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zet met Smizer volgende groeistap in Harderwijk, Zwolle en Assen met belang in 2ICT</w:t>
      </w:r>
    </w:p>
    <w:p>
      <w:pPr/>
      <w:r>
        <w:rPr>
          <w:sz w:val="28"/>
          <w:szCs w:val="28"/>
          <w:b w:val="1"/>
          <w:bCs w:val="1"/>
        </w:rPr>
        <w:t xml:space="preserve">Harderwijk, 21 oktober 2025 – Investeringsmaatschappij Riverdam zet met het snelgroeiende IT managed services provider platform Smizer een volgende groeistap in Harderwijk, Zwolle en Assen met een meerderheidsbelang in 2ICT. 2ICT is sinds 2005 een gespecialiseerde IT managed services provider en implementeert en beheert cloud-, data- en cybersecurityoplossingen voor MKB-bedrijven en non-profit organisaties in met name het Midden en Noorden van Nederland. Met het belang verstevigt Riverdam het buy &amp; build platform Smizer. Een platform van regionaal opererende IT managed Services Providers.</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overname van 2ICT heeft Riverdam met Smizer een snelgroeiend platform van regionaal opererende IT Managed Services Providers gecreëerd, verspreid over veertien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en </w:t>
      </w:r>
    </w:p>
    <w:p>
      <w:pPr/>
      <w:hyperlink r:id="rId19" w:history="1">
        <w:r>
          <w:rPr/>
          <w:t xml:space="preserve">2ICT</w:t>
        </w:r>
      </w:hyperlink>
    </w:p>
    <w:p>
      <w:pPr/>
      <w:r>
        <w:rPr/>
        <w:t xml:space="preserve"> in Harderwijk, Zwolle en Assen.</w:t>
      </w:r>
    </w:p>
    <w:p>
      <w:pPr/>
      <w:r>
        <w:rPr>
          <w:b w:val="1"/>
          <w:bCs w:val="1"/>
        </w:rPr>
        <w:t xml:space="preserve">Een gedeelde visie op groei en innovatie</w:t>
      </w:r>
    </w:p>
    <w:p/>
    <w:p>
      <w:pPr/>
      <w:r>
        <w:rPr/>
        <w:t xml:space="preserve">De online cloud-, data- en cybersecurityoplossingen van 2ICT zorgen ervoor dat medewerkers overal veilig en onbezorgd kunnen werken. Met de toevoeging van 2ICT aan het Smizer-platform zet Smizer een volgende stap in haar strategie om duurzame groei te realiseren met lokale kracht. De samenwerking maakt het mogelijk om klanten nog beter te ondersteunen bij hun digitale transformatie.</w:t>
      </w:r>
    </w:p>
    <w:p/>
    <w:p/>
    <w:p>
      <w:pPr/>
      <w:r>
        <w:rPr>
          <w:b w:val="1"/>
          <w:bCs w:val="1"/>
        </w:rPr>
        <w:t xml:space="preserve">Schaalvergroting vraagt om andere aanpak</w:t>
      </w:r>
    </w:p>
    <w:p/>
    <w:p>
      <w:pPr/>
      <w:r>
        <w:rPr/>
        <w:t xml:space="preserve">De markt en organisatie van 2ICT groeit en ontwikkelt zich steeds verder. Schaalvergroting vraagt daarom om een andere aanpak. Bij 2ICT draait alles om betrouwbaarheid, eenvoud en betrokkenheid. IT moet altijd werken, begrijpelijk blijven en mensen écht helpen hun werk beter te doen. Die visie blijft onveranderd. Het team, de directe lijnen en het persoonlijke klantcontact blijven zoals ze zijn. Erwin Bruinink en Marcel Langevoort blijven samen als directie aan het roer en zullen samen met Smizer de verdere koers vormgeven.</w:t>
      </w:r>
    </w:p>
    <w:p>
      <w:pPr/>
      <w:r>
        <w:rPr/>
        <w:t xml:space="preserve">Erwin Bruinink:</w:t>
      </w:r>
    </w:p>
    <w:p>
      <w:pPr/>
      <w:r>
        <w:rPr>
          <w:i w:val="1"/>
          <w:iCs w:val="1"/>
        </w:rPr>
        <w:t xml:space="preserve"> “We staan al jaren naast onze klanten, met oplossingen die doen wat ze moeten doen — zonder onnodig gedoe. We hebben geïnvesteerd in een nieuwe Data Intelligence afdeling en zochten een partner om samen door te groeien. Door samen te werken binnen Smizer kunnen we die betrouwbaarheid en betrokkenheid blijven garanderen, terwijl we tegelijk nieuwe kennis en innovatieve diensten zoals Managed Intelligence en Data toevoegen. Dat is de juiste stap vooruit voor ons én onze klanten.”</w:t>
      </w:r>
    </w:p>
    <w:p>
      <w:pPr/>
      <w:r>
        <w:rPr>
          <w:b w:val="1"/>
          <w:bCs w:val="1"/>
        </w:rPr>
        <w:t xml:space="preserve">Dealmakers</w:t>
      </w:r>
    </w:p>
    <w:p/>
    <w:p>
      <w:pPr/>
      <w:r>
        <w:rPr/>
        <w:t xml:space="preserve">Koper Smizer werd tijdens het dealtraject geadviseerd door M&amp;A-adviseurs van BDO, Wave Corporate Finance, Amstone Tax Lawyers, KD Legal, JB Law en Zuidbroek Notarissen. Verkoper werd bijgestaan door Indicatio.</w:t>
      </w:r>
    </w:p>
    <w:p>
      <w:pPr/>
      <w:r>
        <w:rPr>
          <w:b w:val="1"/>
          <w:bCs w:val="1"/>
        </w:rPr>
        <w:t xml:space="preserve">Over 2ICT</w:t>
      </w:r>
    </w:p>
    <w:p>
      <w:pPr/>
      <w:r>
        <w:rPr/>
        <w:t xml:space="preserve"> </w:t>
      </w:r>
    </w:p>
    <w:p/>
    <w:p>
      <w:pPr/>
      <w:r>
        <w:rPr/>
        <w:t xml:space="preserve">2ICT helpt organisaties om slimmer, veiliger en effectiever te werken. Vanuit vestigingen in Harderwijk, Zwolle en Assen levert 2ICT met 30 medewerkers betrouwbare IT-oplossingen op een eenvoudige manier — altijd met aandacht voor mensen, processen en continuïteit. 2ICT is ISO27001 en ISO9001 gecertificeerd en is met name actief in het Midden en Noorden van Nederland.</w:t>
      </w:r>
    </w:p>
    <w:p>
      <w:pPr/>
      <w:r>
        <w:rPr>
          <w:b w:val="1"/>
          <w:bCs w:val="1"/>
        </w:rPr>
        <w:t xml:space="preserve">Over Smizer</w:t>
      </w:r>
    </w:p>
    <w:p/>
    <w:p>
      <w:pPr/>
      <w:hyperlink r:id="rId20"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 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24 succesvolle acquisities van IT Managed Services Providers.</w:t>
      </w:r>
    </w:p>
    <w:p>
      <w:pPr/>
      <w:r>
        <w:rPr/>
        <w:t xml:space="preserve">EINDE</w:t>
      </w:r>
    </w:p>
    <w:p>
      <w:pPr/>
      <w:r>
        <w:rPr/>
        <w:t xml:space="preserve">###</w:t>
      </w:r>
    </w:p>
    <w:p>
      <w:pPr/>
      <w:r>
        <w:rPr/>
        <w:t xml:space="preserve">Noot voor de redactie</w:t>
      </w:r>
    </w:p>
    <w:p>
      <w:pPr/>
      <w:r>
        <w:rPr/>
        <w:t xml:space="preserve">Voor meer informatie kunt u contact opnemen met Manuel Leussink via </w:t>
      </w:r>
    </w:p>
    <w:p>
      <w:pPr/>
      <w:hyperlink r:id="rId21" w:history="1">
        <w:r>
          <w:rPr/>
          <w:t xml:space="preserve">manuel@riverdam.nl</w:t>
        </w:r>
      </w:hyperlink>
    </w:p>
    <w:p>
      <w:pPr/>
      <w:r>
        <w:rPr/>
        <w:t xml:space="preserve"> en 06 – 12 101 992. Kijk voor meer informatie op </w:t>
      </w:r>
    </w:p>
    <w:p>
      <w:pPr/>
      <w:hyperlink r:id="rId22" w:history="1">
        <w:r>
          <w:rPr/>
          <w:t xml:space="preserve">http://www.riverdam.nl</w:t>
        </w:r>
      </w:hyperlink>
    </w:p>
    <w:p/>
    <w:p>
      <w:pPr>
        <w:jc w:val="left"/>
      </w:pPr>
      <w:r>
        <w:pict>
          <v:shape id="_x0000_s107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3" w:history="1">
        <w:r>
          <w:rPr>
            <w:color w:val="0000FF"/>
            <w:u w:val="single"/>
          </w:rPr>
          <w:t xml:space="preserve">Bekijk het volledige persbericht</w:t>
        </w:r>
      </w:hyperlink>
    </w:p>
    <w:p>
      <w:hyperlink r:id="rId24"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smizer.nl/" TargetMode="External"/><Relationship Id="rId21" Type="http://schemas.openxmlformats.org/officeDocument/2006/relationships/hyperlink" Target="mailto:manuel@riverdam.nl" TargetMode="External"/><Relationship Id="rId22" Type="http://schemas.openxmlformats.org/officeDocument/2006/relationships/hyperlink" Target="http://www.riverdam.nl" TargetMode="External"/><Relationship Id="rId23" Type="http://schemas.openxmlformats.org/officeDocument/2006/relationships/hyperlink" Target="https://riverdam.presscloud.ai/pers/riverdam-zet-met-smizer-volgende-groeistap-in-harderwijk-zwolle-en-assen-met-belang-in-2ict" TargetMode="External"/><Relationship Id="rId24"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2025-12-18T05:01:14+01:00</dcterms:created>
  <dcterms:modified xsi:type="dcterms:W3CDTF">2025-12-18T05:01:14+01:00</dcterms:modified>
</cp:coreProperties>
</file>

<file path=docProps/custom.xml><?xml version="1.0" encoding="utf-8"?>
<Properties xmlns="http://schemas.openxmlformats.org/officeDocument/2006/custom-properties" xmlns:vt="http://schemas.openxmlformats.org/officeDocument/2006/docPropsVTypes"/>
</file>