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2ICT groeit verder met de overname van Reality ICT</w:t>
      </w:r>
    </w:p>
    <w:p>
      <w:pPr/>
      <w:r>
        <w:rPr>
          <w:sz w:val="28"/>
          <w:szCs w:val="28"/>
          <w:b w:val="1"/>
          <w:bCs w:val="1"/>
        </w:rPr>
        <w:t xml:space="preserve">Assen, 3 maart 2026 – IT Managed Service Provider 2ICT groeit verder met Smizer, het MSP buy and build platform van investeringsmaatschappij Riverdam door ICT-dienstverlener Reality ICT uit Beilen toe te voegen en te integreren. Het bundelen van de krachten gaat de bedrijven helpen om de marktpositie in de regio Assen verder te verstevigen en klanten nog beter te ondersteunen bij de toenemende vraag naar cloud-, data- en cybersecurityoplossingen.</w:t>
      </w:r>
    </w:p>
    <w:p/>
    <w:p>
      <w:pPr/>
      <w:r>
        <w:pict>
          <v:shape type="#_x0000_t75" stroked="f" style="width:450pt; height:600pt; margin-left:1pt; margin-top:-1pt; mso-position-horizontal:left; mso-position-vertical:top; mso-position-horizontal-relative:char; mso-position-vertical-relative:line;">
            <w10:wrap type="inline"/>
            <v:imagedata r:id="rId7" o:title=""/>
          </v:shape>
        </w:pict>
      </w:r>
    </w:p>
    <w:p/>
    <w:p>
      <w:pPr/>
      <w:r>
        <w:rPr/>
        <w:t xml:space="preserve">De overname is onderdeel van de bredere groeistrategie van Smizer, de groep van regionaal opererende MSP-bedrijven waarbij 2ICT aangesloten is. De toevoeging van Reality ICT is een strategische stap gericht op het versterken van de positie in het MKB-segment en het vergroten van de interne capaciteit, slagkracht en expertise. Reality ICT past goed bij de cultuur, dienstverlening en ambities van 2ICT met vestigingen in Assen, Zwolle en Harderwijk. Beide bedrijven delen een klantgerichte aanpak, korte communicatielijnen en een focus op service en flexibiliteit. Erwin Bruinink, directeur 2ICT: "Deze overname is een belangrijke stap in onze ambitie om regionaal te groeien en onze dienstverlening verder te verdiepen. Door de combinatie van lokale betrokkenheid, onze uitgebreide kennis en ervaring ontstaat een krachtige basis voor innovatie en klantgerichte oplossingen."</w:t>
      </w:r>
    </w:p>
    <w:p>
      <w:pPr/>
      <w:r>
        <w:rPr/>
        <w:t xml:space="preserve">Xander Lutz, directeur-eigenaar van Reality ICT: “Met trots bundelen wij de krachten met 2ICT en Smizer. We hebben alle vertrouwen in de gezamenlijke visie, onze mensen en de aanpak om onze dienstverlening verder uit te bouwen en onze klanten en medewerkers een sterke toekomst te bieden. Op korte termijn zal het team van Reality ICT verhuizen van haar kantoor in Beilen naar het kantoor van 2ICT in Assen. Het team, de directe lijnen en het persoonlijke klantcontact blijven verder zoals ze zijn.”</w:t>
      </w:r>
    </w:p>
    <w:p>
      <w:pPr/>
      <w:r>
        <w:rPr>
          <w:b w:val="1"/>
          <w:bCs w:val="1"/>
        </w:rPr>
        <w:t xml:space="preserve">Groei van regionaal opererende IT Managed Service Providers</w:t>
      </w:r>
    </w:p>
    <w:p/>
    <w:p>
      <w:pPr/>
      <w:r>
        <w:rPr/>
        <w:t xml:space="preserve">De IT-sector behoort tot één van de snelst groeiende sectoren in Nederland, en is daarnaast een belangrijke facilitator van de digitalisering in andere sectoren. </w:t>
      </w:r>
    </w:p>
    <w:p>
      <w:pPr/>
      <w:hyperlink r:id="rId8" w:history="1">
        <w:r>
          <w:rPr/>
          <w:t xml:space="preserve">Riverdam</w:t>
        </w:r>
      </w:hyperlink>
    </w:p>
    <w:p>
      <w:pPr/>
      <w:r>
        <w:rPr/>
        <w:t xml:space="preserve"> heeft daarop ingespeeld en heeft in de afgelopen vier jaar flink geïnvesteerd in de acquisitie van regionaal opererende IT Managed Services Providers. Met de overname van Reality ICT heeft Riverdam met Smizer een snelgroeiend platform van regionaal opererende IT Managed Services Providers gecreëerd, verspreid over veertien locaties in Nederland: </w:t>
      </w:r>
    </w:p>
    <w:p>
      <w:pPr/>
      <w:hyperlink r:id="rId9" w:history="1">
        <w:r>
          <w:rPr/>
          <w:t xml:space="preserve">Emma Solutions ICT</w:t>
        </w:r>
      </w:hyperlink>
    </w:p>
    <w:p>
      <w:pPr/>
      <w:r>
        <w:rPr/>
        <w:t xml:space="preserve"> in Den Bosch, </w:t>
      </w:r>
    </w:p>
    <w:p>
      <w:pPr/>
      <w:hyperlink r:id="rId10" w:history="1">
        <w:r>
          <w:rPr/>
          <w:t xml:space="preserve">Office IT</w:t>
        </w:r>
      </w:hyperlink>
    </w:p>
    <w:p>
      <w:pPr/>
      <w:r>
        <w:rPr/>
        <w:t xml:space="preserve"> in Sneek, </w:t>
      </w:r>
    </w:p>
    <w:p>
      <w:pPr/>
      <w:hyperlink r:id="rId11" w:history="1">
        <w:r>
          <w:rPr/>
          <w:t xml:space="preserve">Xaris ICT</w:t>
        </w:r>
      </w:hyperlink>
    </w:p>
    <w:p>
      <w:pPr/>
      <w:r>
        <w:rPr/>
        <w:t xml:space="preserve"> in Wognum, </w:t>
      </w:r>
    </w:p>
    <w:p>
      <w:pPr/>
      <w:hyperlink r:id="rId12" w:history="1">
        <w:r>
          <w:rPr/>
          <w:t xml:space="preserve">Altios Cloud Experts</w:t>
        </w:r>
      </w:hyperlink>
    </w:p>
    <w:p>
      <w:pPr/>
      <w:r>
        <w:rPr/>
        <w:t xml:space="preserve"> in Apeldoorn, </w:t>
      </w:r>
    </w:p>
    <w:p>
      <w:pPr/>
      <w:hyperlink r:id="rId13" w:history="1">
        <w:r>
          <w:rPr/>
          <w:t xml:space="preserve">ILC-Europe</w:t>
        </w:r>
      </w:hyperlink>
    </w:p>
    <w:p>
      <w:pPr/>
      <w:r>
        <w:rPr/>
        <w:t xml:space="preserve"> in Eindhoven, </w:t>
      </w:r>
    </w:p>
    <w:p>
      <w:pPr/>
      <w:hyperlink r:id="rId14" w:history="1">
        <w:r>
          <w:rPr/>
          <w:t xml:space="preserve">IT Local</w:t>
        </w:r>
      </w:hyperlink>
    </w:p>
    <w:p>
      <w:pPr/>
      <w:r>
        <w:rPr/>
        <w:t xml:space="preserve"> met vestigingen in Arnhem en Houten, </w:t>
      </w:r>
    </w:p>
    <w:p>
      <w:pPr/>
      <w:hyperlink r:id="rId15" w:history="1">
        <w:r>
          <w:rPr/>
          <w:t xml:space="preserve">Accensys</w:t>
        </w:r>
      </w:hyperlink>
    </w:p>
    <w:p>
      <w:pPr/>
      <w:r>
        <w:rPr/>
        <w:t xml:space="preserve"> in Woerden, </w:t>
      </w:r>
    </w:p>
    <w:p>
      <w:pPr/>
      <w:hyperlink r:id="rId16" w:history="1">
        <w:r>
          <w:rPr/>
          <w:t xml:space="preserve">AKSI Automatisering</w:t>
        </w:r>
      </w:hyperlink>
    </w:p>
    <w:p>
      <w:pPr/>
      <w:r>
        <w:rPr/>
        <w:t xml:space="preserve"> in Haren, </w:t>
      </w:r>
    </w:p>
    <w:p>
      <w:pPr/>
      <w:hyperlink r:id="rId17" w:history="1">
        <w:r>
          <w:rPr/>
          <w:t xml:space="preserve">Blokes IT</w:t>
        </w:r>
      </w:hyperlink>
    </w:p>
    <w:p>
      <w:pPr/>
      <w:r>
        <w:rPr/>
        <w:t xml:space="preserve"> in Zwijndrecht, </w:t>
      </w:r>
    </w:p>
    <w:p>
      <w:pPr/>
      <w:hyperlink r:id="rId18" w:history="1">
        <w:r>
          <w:rPr/>
          <w:t xml:space="preserve">ITPG</w:t>
        </w:r>
      </w:hyperlink>
    </w:p>
    <w:p>
      <w:pPr/>
      <w:r>
        <w:rPr/>
        <w:t xml:space="preserve"> in Oss en Sittard en </w:t>
      </w:r>
    </w:p>
    <w:p>
      <w:pPr/>
      <w:hyperlink r:id="rId19" w:history="1">
        <w:r>
          <w:rPr/>
          <w:t xml:space="preserve">2ICT</w:t>
        </w:r>
      </w:hyperlink>
    </w:p>
    <w:p>
      <w:pPr/>
      <w:r>
        <w:rPr/>
        <w:t xml:space="preserve"> in Assen, Zwolle en Harderwijk.</w:t>
      </w:r>
    </w:p>
    <w:p>
      <w:pPr/>
      <w:r>
        <w:rPr/>
        <w:t xml:space="preserve">De cloud ICT-oplossingen van de IT Managed Services Providers zorgen ervoor dat werknemers van MKB-bedrijven en non-profit organisaties overal veilig en onbezorgd kunnen werken. "De Nederlandse IT-markt is de derde ‘Mainport’ van Nederland en wij voorzien de komende jaren een verdere groeiversnelling door de verdere digitale transformatie als onderliggende driver” stelt medeoprichter Manuel Leussink van investeringsmaatschappij Riverdam.</w:t>
      </w:r>
    </w:p>
    <w:p>
      <w:pPr/>
      <w:r>
        <w:rPr>
          <w:b w:val="1"/>
          <w:bCs w:val="1"/>
        </w:rPr>
        <w:t xml:space="preserve">Over 2ICT</w:t>
      </w:r>
    </w:p>
    <w:p/>
    <w:p>
      <w:pPr/>
      <w:r>
        <w:rPr/>
        <w:t xml:space="preserve">2ICT helpt organisaties om slimmer, veiliger en effectiever te werken. Vanuit vestigingen in Harderwijk, Zwolle en Assen levert 2ICT met 30 medewerkers betrouwbare IT-oplossingen op een eenvoudige manier — altijd met aandacht voor mensen, processen en continuïteit. 2ICT is ISO27001 en ISO9001 gecertificeerd en is met name actief in het Midden en Noorden van Nederland.</w:t>
      </w:r>
    </w:p>
    <w:p>
      <w:pPr/>
      <w:r>
        <w:rPr>
          <w:b w:val="1"/>
          <w:bCs w:val="1"/>
        </w:rPr>
        <w:t xml:space="preserve">Over Smizer</w:t>
      </w:r>
    </w:p>
    <w:p/>
    <w:p>
      <w:pPr/>
      <w:hyperlink r:id="rId20" w:history="1">
        <w:r>
          <w:rPr/>
          <w:t xml:space="preserve">Smizer</w:t>
        </w:r>
      </w:hyperlink>
    </w:p>
    <w:p>
      <w:pPr/>
      <w:r>
        <w:rPr/>
        <w:t xml:space="preserve"> is het platform van regionale IT-partners voor het MKB dat innovatie en betrouwbaarheid combineert met lokale betrokkenheid. Smizer biedt met haar bedrijven door heel Nederland klanten flexibele en veilige IT-oplossingen die de productiviteit verhogen en werkplezier bevorderen. De klantgerichte benadering en sterke focus op persoonlijke service maakt Smizer dé keuze voor bedrijven die zowel een lokale aanwezigheid als landelijke ondersteuning wensen.</w:t>
      </w:r>
    </w:p>
    <w:p>
      <w:pPr/>
      <w:r>
        <w:rPr>
          <w:b w:val="1"/>
          <w:bCs w:val="1"/>
        </w:rPr>
        <w:t xml:space="preserve">Over Riverdam</w:t>
      </w:r>
    </w:p>
    <w:p/>
    <w:p>
      <w:pPr/>
      <w:hyperlink r:id="rId8" w:history="1">
        <w:r>
          <w:rPr/>
          <w:t xml:space="preserve">Riverdam</w:t>
        </w:r>
      </w:hyperlink>
    </w:p>
    <w:p>
      <w:pPr/>
      <w:r>
        <w:rPr/>
        <w:t xml:space="preserve">is een investeringsmaatschappij en investeert in winstgevende Nederlandse MKB bedrijven met een omzet tot 20 miljoen euro. Het biedt ondernemers de beste kans om het bedrijf verder te laten groeien, door inzet van kennis en ervaring, financieringsmogelijkheden, hands-on support en een groot netwerk.Investeringsmaatschappij Riverdam heeft de afgelopen vier jaar het snelgroeiende IT Managed Services Provider Platform Smizer versterkt met 27 succesvolle acquisities van IT Managed Services Providers.</w:t>
      </w:r>
    </w:p>
    <w:p/>
    <w:p>
      <w:pPr>
        <w:jc w:val="left"/>
      </w:pPr>
      <w:r>
        <w:pict>
          <v:shape id="_x0000_s104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Newsroom</w:t>
      </w:r>
    </w:p>
    <w:p>
      <w:pPr/>
      <w:r>
        <w:rPr/>
        <w:t xml:space="preserve">Bekijk het volledige persbericht inclusief meer media in onze Newsroom.</w:t>
      </w:r>
    </w:p>
    <w:p>
      <w:hyperlink r:id="rId21" w:history="1">
        <w:r>
          <w:rPr>
            <w:color w:val="0000FF"/>
            <w:u w:val="single"/>
          </w:rPr>
          <w:t xml:space="preserve">Bekijk het volledige persbericht</w:t>
        </w:r>
      </w:hyperlink>
    </w:p>
    <w:p>
      <w:hyperlink r:id="rId22"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iverdam.nl/" TargetMode="External"/><Relationship Id="rId9" Type="http://schemas.openxmlformats.org/officeDocument/2006/relationships/hyperlink" Target="https://www.emma-solutions.nl/" TargetMode="External"/><Relationship Id="rId10" Type="http://schemas.openxmlformats.org/officeDocument/2006/relationships/hyperlink" Target="https://www.officeit.nl/" TargetMode="External"/><Relationship Id="rId11" Type="http://schemas.openxmlformats.org/officeDocument/2006/relationships/hyperlink" Target="https://www.xaris.nl/" TargetMode="External"/><Relationship Id="rId12" Type="http://schemas.openxmlformats.org/officeDocument/2006/relationships/hyperlink" Target="https://altios.nl/" TargetMode="External"/><Relationship Id="rId13" Type="http://schemas.openxmlformats.org/officeDocument/2006/relationships/hyperlink" Target="https://www.ilc-europe.nl/" TargetMode="External"/><Relationship Id="rId14" Type="http://schemas.openxmlformats.org/officeDocument/2006/relationships/hyperlink" Target="https://itlocal.nl/" TargetMode="External"/><Relationship Id="rId15" Type="http://schemas.openxmlformats.org/officeDocument/2006/relationships/hyperlink" Target="https://accensys.nl/" TargetMode="External"/><Relationship Id="rId16" Type="http://schemas.openxmlformats.org/officeDocument/2006/relationships/hyperlink" Target="https://www.aksi.nl/" TargetMode="External"/><Relationship Id="rId17" Type="http://schemas.openxmlformats.org/officeDocument/2006/relationships/hyperlink" Target="https://blokes.org/" TargetMode="External"/><Relationship Id="rId18" Type="http://schemas.openxmlformats.org/officeDocument/2006/relationships/hyperlink" Target="https://it-pg.nl/" TargetMode="External"/><Relationship Id="rId19" Type="http://schemas.openxmlformats.org/officeDocument/2006/relationships/hyperlink" Target="https://www.2ict.nl/" TargetMode="External"/><Relationship Id="rId20" Type="http://schemas.openxmlformats.org/officeDocument/2006/relationships/hyperlink" Target="https://smizer.nl/" TargetMode="External"/><Relationship Id="rId21" Type="http://schemas.openxmlformats.org/officeDocument/2006/relationships/hyperlink" Target="https://riverdam.presscloud.ai/pers/2ict-groeit-verder-met-de-overname-van-reality-ict" TargetMode="External"/><Relationship Id="rId22" Type="http://schemas.openxmlformats.org/officeDocument/2006/relationships/hyperlink" Target="https://riverd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2026-07-26T12:43:35+02:00</dcterms:created>
  <dcterms:modified xsi:type="dcterms:W3CDTF">2026-07-26T12:43:35+02:00</dcterms:modified>
</cp:coreProperties>
</file>

<file path=docProps/custom.xml><?xml version="1.0" encoding="utf-8"?>
<Properties xmlns="http://schemas.openxmlformats.org/officeDocument/2006/custom-properties" xmlns:vt="http://schemas.openxmlformats.org/officeDocument/2006/docPropsVTypes"/>
</file>